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ind w:firstLine="282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様式第６号（第１２項関係）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kinsoku w:val="0"/>
        <w:wordWrap w:val="0"/>
        <w:overflowPunct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　</w:t>
      </w:r>
    </w:p>
    <w:p>
      <w:pPr>
        <w:pStyle w:val="0"/>
        <w:kinsoku w:val="0"/>
        <w:wordWrap w:val="0"/>
        <w:overflowPunct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青梅市長　殿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kinsoku w:val="0"/>
        <w:overflowPunct w:val="0"/>
        <w:ind w:right="-200" w:rightChars="0" w:firstLine="4790" w:firstLineChars="17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申請者　住　所　</w:t>
      </w:r>
    </w:p>
    <w:p>
      <w:pPr>
        <w:pStyle w:val="0"/>
        <w:kinsoku w:val="0"/>
        <w:overflowPunct w:val="0"/>
        <w:ind w:right="-200" w:rightChars="0" w:firstLine="5917" w:firstLineChars="2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団体名　　　　　</w:t>
      </w:r>
    </w:p>
    <w:p>
      <w:pPr>
        <w:pStyle w:val="0"/>
        <w:kinsoku w:val="0"/>
        <w:overflowPunct w:val="0"/>
        <w:ind w:left="5917" w:leftChars="2100" w:firstLine="0" w:firstLineChars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代表者　</w:t>
      </w:r>
      <w:r>
        <w:rPr>
          <w:rFonts w:hint="eastAsia" w:ascii="BIZ UD明朝 Medium" w:hAnsi="BIZ UD明朝 Medium" w:eastAsia="BIZ UD明朝 Medium"/>
          <w:color w:val="000000"/>
        </w:rPr>
        <w:t xml:space="preserve">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left="845" w:leftChars="300" w:right="845" w:rightChars="300" w:firstLineChars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青梅市在宅認知症高齢者位置探索機器取付加工費等助成金請求書</w:t>
      </w:r>
    </w:p>
    <w:p>
      <w:pPr>
        <w:pStyle w:val="0"/>
        <w:kinsoku w:val="0"/>
        <w:overflowPunct w:val="0"/>
        <w:autoSpaceDE w:val="0"/>
        <w:autoSpaceDN w:val="0"/>
        <w:ind w:firstLine="282" w:firstLineChars="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青梅市在宅認知症高齢者位置探索機器取付加工費等助成金交付</w:t>
      </w:r>
      <w:r>
        <w:rPr>
          <w:rFonts w:hint="eastAsia" w:ascii="BIZ UD明朝 Medium" w:hAnsi="BIZ UD明朝 Medium" w:eastAsia="BIZ UD明朝 Medium"/>
          <w:color w:val="000000" w:themeColor="text1"/>
        </w:rPr>
        <w:t>要綱第　１２項の規定により、下記のとおり、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青梅市在宅認知症高齢者位置探索機器取付加工費等助成金</w:t>
      </w:r>
      <w:r>
        <w:rPr>
          <w:rFonts w:hint="eastAsia" w:ascii="BIZ UD明朝 Medium" w:hAnsi="BIZ UD明朝 Medium" w:eastAsia="BIZ UD明朝 Medium"/>
          <w:color w:val="000000" w:themeColor="text1"/>
        </w:rPr>
        <w:t>を</w:t>
      </w:r>
      <w:r>
        <w:rPr>
          <w:rFonts w:hint="eastAsia" w:ascii="BIZ UD明朝 Medium" w:hAnsi="BIZ UD明朝 Medium" w:eastAsia="BIZ UD明朝 Medium"/>
          <w:color w:val="000000"/>
        </w:rPr>
        <w:t>請求します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</w:rPr>
        <w:t>。</w:t>
      </w:r>
    </w:p>
    <w:p>
      <w:pPr>
        <w:pStyle w:val="0"/>
        <w:kinsoku w:val="0"/>
        <w:overflowPunct w:val="0"/>
        <w:jc w:val="center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記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１　請求金額　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  <w:u w:val="thick" w:color="000000" w:themeColor="text1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</w:t>
      </w:r>
      <w:r>
        <w:rPr>
          <w:rFonts w:hint="eastAsia" w:ascii="BIZ UD明朝 Medium" w:hAnsi="BIZ UD明朝 Medium" w:eastAsia="BIZ UD明朝 Medium"/>
          <w:color w:val="000000"/>
          <w:u w:val="single" w:color="000000" w:themeColor="text1"/>
        </w:rPr>
        <w:t>　　　　　　　　　　　　円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２　</w:t>
      </w:r>
      <w:r>
        <w:rPr>
          <w:rFonts w:hint="eastAsia" w:ascii="BIZ UD明朝 Medium" w:hAnsi="BIZ UD明朝 Medium" w:eastAsia="BIZ UD明朝 Medium"/>
          <w:color w:val="auto"/>
        </w:rPr>
        <w:t>助成金振込先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83"/>
        <w:gridCol w:w="644"/>
        <w:gridCol w:w="644"/>
        <w:gridCol w:w="644"/>
        <w:gridCol w:w="644"/>
        <w:gridCol w:w="644"/>
        <w:gridCol w:w="644"/>
        <w:gridCol w:w="648"/>
        <w:gridCol w:w="2822"/>
      </w:tblGrid>
      <w:tr>
        <w:trPr/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　　　　　　　　　銀行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信用金庫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信用組合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農業協同組合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ind w:firstLine="1972" w:firstLineChars="700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</w:t>
            </w:r>
          </w:p>
          <w:p>
            <w:pPr>
              <w:pStyle w:val="0"/>
              <w:ind w:firstLine="1972" w:firstLineChars="700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本店</w:t>
            </w:r>
          </w:p>
        </w:tc>
      </w:tr>
      <w:tr>
        <w:trPr/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74"/>
                <w:fitText w:val="1409" w:id="1"/>
              </w:rPr>
              <w:t>口座番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2"/>
                <w:fitText w:val="1409" w:id="1"/>
              </w:rPr>
              <w:t>号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26"/>
                <w:fitText w:val="1409" w:id="2"/>
              </w:rPr>
              <w:t>口座の種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fitText w:val="1409" w:id="2"/>
              </w:rPr>
              <w:t>類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普通　・　当座</w:t>
            </w:r>
          </w:p>
        </w:tc>
      </w:tr>
      <w:tr>
        <w:trPr>
          <w:trHeight w:val="621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フリガナ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87" w:hRule="atLeast"/>
        </w:trPr>
        <w:tc>
          <w:tcPr>
            <w:tcW w:w="198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7334" w:type="dxa"/>
            <w:gridSpan w:val="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kinsoku w:val="0"/>
        <w:overflowPunct w:val="0"/>
        <w:ind w:leftChars="0" w:firstLine="0" w:firstLineChars="0"/>
        <w:jc w:val="lef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※口座番号は、左詰めで記入してください。</w:t>
      </w:r>
    </w:p>
    <w:p>
      <w:pPr>
        <w:pStyle w:val="0"/>
        <w:kinsoku w:val="0"/>
        <w:overflowPunct w:val="0"/>
        <w:ind w:leftChars="0" w:firstLine="0" w:firstLineChars="0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以　上</w:t>
      </w:r>
    </w:p>
    <w:sectPr>
      <w:pgSz w:w="11906" w:h="16838"/>
      <w:pgMar w:top="1418" w:right="1304" w:bottom="1418" w:left="1304" w:header="851" w:footer="454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39"/>
  <w:defaultTableStyle w:val="33"/>
  <w:drawingGridHorizontalSpacing w:val="141"/>
  <w:drawingGridVerticalSpacing w:val="437"/>
  <w:displayHorizont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rFonts w:ascii="ＭＳ 明朝" w:hAnsi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rFonts w:ascii="ＭＳ 明朝" w:hAnsi="ＭＳ 明朝"/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color w:val="000000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color w:val="000000"/>
      <w:sz w:val="24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</w:rPr>
  </w:style>
  <w:style w:type="character" w:styleId="29" w:customStyle="1">
    <w:name w:val="結語 (文字)"/>
    <w:next w:val="29"/>
    <w:link w:val="28"/>
    <w:uiPriority w:val="0"/>
    <w:rPr>
      <w:rFonts w:ascii="ＭＳ 明朝" w:hAnsi="ＭＳ 明朝"/>
      <w:color w:val="000000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1214</TotalTime>
  <Pages>1</Pages>
  <Words>0</Words>
  <Characters>226</Characters>
  <Application>JUST Note</Application>
  <Lines>44</Lines>
  <Paragraphs>26</Paragraphs>
  <Company>青梅市</Company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山久 真由</dc:creator>
  <cp:lastModifiedBy>島崎　裕史</cp:lastModifiedBy>
  <cp:lastPrinted>2023-11-09T01:17:05Z</cp:lastPrinted>
  <dcterms:created xsi:type="dcterms:W3CDTF">2022-03-02T07:15:00Z</dcterms:created>
  <dcterms:modified xsi:type="dcterms:W3CDTF">2025-12-01T23:36:47Z</dcterms:modified>
  <cp:revision>35</cp:revision>
</cp:coreProperties>
</file>